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5635B" w14:textId="77777777" w:rsidR="004678D2" w:rsidRDefault="004678D2" w:rsidP="007B294D">
      <w:pPr>
        <w:jc w:val="center"/>
        <w:rPr>
          <w:rFonts w:ascii="Arial" w:hAnsi="Arial" w:cs="Arial"/>
        </w:rPr>
      </w:pPr>
    </w:p>
    <w:p w14:paraId="49216FB4"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 xml:space="preserve">Education </w:t>
      </w:r>
      <w:r w:rsidR="003A47A2">
        <w:rPr>
          <w:rFonts w:asciiTheme="minorHAnsi" w:hAnsiTheme="minorHAnsi" w:cs="Arial"/>
          <w:sz w:val="28"/>
          <w:szCs w:val="28"/>
        </w:rPr>
        <w:t xml:space="preserve">Policy </w:t>
      </w:r>
      <w:r>
        <w:rPr>
          <w:rFonts w:asciiTheme="minorHAnsi" w:hAnsiTheme="minorHAnsi" w:cs="Arial"/>
          <w:sz w:val="28"/>
          <w:szCs w:val="28"/>
        </w:rPr>
        <w:t>Committee Meeting Minutes</w:t>
      </w:r>
      <w:r w:rsidR="00472F4C">
        <w:rPr>
          <w:rFonts w:asciiTheme="minorHAnsi" w:hAnsiTheme="minorHAnsi" w:cs="Arial"/>
          <w:sz w:val="28"/>
          <w:szCs w:val="28"/>
        </w:rPr>
        <w:t xml:space="preserve"> </w:t>
      </w:r>
    </w:p>
    <w:p w14:paraId="22C71779" w14:textId="30F6D785" w:rsidR="00506C33" w:rsidRPr="00667900" w:rsidRDefault="001B4BFC" w:rsidP="00B458AE">
      <w:pPr>
        <w:ind w:left="4320" w:firstLine="720"/>
        <w:rPr>
          <w:rFonts w:asciiTheme="minorHAnsi" w:hAnsiTheme="minorHAnsi" w:cs="Arial"/>
          <w:sz w:val="28"/>
          <w:szCs w:val="28"/>
        </w:rPr>
      </w:pPr>
      <w:r>
        <w:rPr>
          <w:rFonts w:asciiTheme="minorHAnsi" w:hAnsiTheme="minorHAnsi" w:cs="Arial"/>
          <w:sz w:val="28"/>
          <w:szCs w:val="28"/>
        </w:rPr>
        <w:t xml:space="preserve">30 November </w:t>
      </w:r>
      <w:r w:rsidR="00B458AE">
        <w:rPr>
          <w:rFonts w:asciiTheme="minorHAnsi" w:hAnsiTheme="minorHAnsi" w:cs="Arial"/>
          <w:sz w:val="28"/>
          <w:szCs w:val="28"/>
        </w:rPr>
        <w:t>2018</w:t>
      </w:r>
    </w:p>
    <w:p w14:paraId="4ADC3095" w14:textId="77777777"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14:paraId="7C40A3BC" w14:textId="753DEA45" w:rsidR="002F11F6" w:rsidRPr="008D56C4" w:rsidRDefault="00E96B53" w:rsidP="00B66560">
      <w:pPr>
        <w:tabs>
          <w:tab w:val="left" w:pos="1800"/>
        </w:tabs>
        <w:ind w:left="-180"/>
        <w:rPr>
          <w:rFonts w:ascii="Calibri" w:hAnsi="Calibri" w:cs="Calibri"/>
          <w:sz w:val="22"/>
          <w:szCs w:val="22"/>
        </w:rPr>
      </w:pPr>
      <w:r>
        <w:rPr>
          <w:rFonts w:ascii="Calibri" w:hAnsi="Calibri" w:cs="Arial"/>
          <w:sz w:val="22"/>
          <w:szCs w:val="22"/>
          <w:u w:val="single"/>
        </w:rPr>
        <w:t>Members</w:t>
      </w:r>
      <w:r w:rsidR="00D44E9E" w:rsidRPr="008D56C4">
        <w:rPr>
          <w:rFonts w:ascii="Calibri" w:hAnsi="Calibri" w:cs="Arial"/>
          <w:sz w:val="22"/>
          <w:szCs w:val="22"/>
        </w:rPr>
        <w:t xml:space="preserve">: </w:t>
      </w:r>
      <w:r>
        <w:rPr>
          <w:rFonts w:ascii="Calibri" w:hAnsi="Calibri" w:cs="Arial"/>
          <w:sz w:val="22"/>
          <w:szCs w:val="22"/>
        </w:rPr>
        <w:t xml:space="preserve">Timothy </w:t>
      </w:r>
      <w:proofErr w:type="spellStart"/>
      <w:r>
        <w:rPr>
          <w:rFonts w:ascii="Calibri" w:hAnsi="Calibri" w:cs="Arial"/>
          <w:sz w:val="22"/>
          <w:szCs w:val="22"/>
        </w:rPr>
        <w:t>DeL</w:t>
      </w:r>
      <w:r w:rsidR="008D56C4" w:rsidRPr="008D56C4">
        <w:rPr>
          <w:rFonts w:ascii="Calibri" w:hAnsi="Calibri" w:cs="Arial"/>
          <w:sz w:val="22"/>
          <w:szCs w:val="22"/>
        </w:rPr>
        <w:t>aune</w:t>
      </w:r>
      <w:proofErr w:type="spellEnd"/>
      <w:r w:rsidR="008D56C4" w:rsidRPr="008D56C4">
        <w:rPr>
          <w:rFonts w:ascii="Calibri" w:hAnsi="Calibri" w:cs="Arial"/>
          <w:sz w:val="22"/>
          <w:szCs w:val="22"/>
        </w:rPr>
        <w:t xml:space="preserve">, </w:t>
      </w:r>
      <w:r w:rsidR="00B458AE">
        <w:rPr>
          <w:rFonts w:ascii="Calibri" w:hAnsi="Calibri" w:cs="Arial"/>
          <w:sz w:val="22"/>
          <w:szCs w:val="22"/>
        </w:rPr>
        <w:t xml:space="preserve">Eric </w:t>
      </w:r>
      <w:proofErr w:type="spellStart"/>
      <w:r w:rsidR="00B458AE">
        <w:rPr>
          <w:rFonts w:ascii="Calibri" w:hAnsi="Calibri" w:cs="Arial"/>
          <w:sz w:val="22"/>
          <w:szCs w:val="22"/>
        </w:rPr>
        <w:t>Edlund</w:t>
      </w:r>
      <w:proofErr w:type="spellEnd"/>
      <w:r w:rsidR="00B458AE">
        <w:rPr>
          <w:rFonts w:ascii="Calibri" w:hAnsi="Calibri" w:cs="Arial"/>
          <w:sz w:val="22"/>
          <w:szCs w:val="22"/>
        </w:rPr>
        <w:t xml:space="preserve">, </w:t>
      </w:r>
      <w:r w:rsidR="00B458AE">
        <w:rPr>
          <w:rFonts w:ascii="Calibri" w:hAnsi="Calibri" w:cs="Calibri"/>
          <w:sz w:val="22"/>
          <w:szCs w:val="22"/>
        </w:rPr>
        <w:t xml:space="preserve">Maaike Oldemans, Andrew </w:t>
      </w:r>
      <w:proofErr w:type="spellStart"/>
      <w:r w:rsidR="00B458AE">
        <w:rPr>
          <w:rFonts w:ascii="Calibri" w:hAnsi="Calibri" w:cs="Calibri"/>
          <w:sz w:val="22"/>
          <w:szCs w:val="22"/>
        </w:rPr>
        <w:t>Purrington</w:t>
      </w:r>
      <w:proofErr w:type="spellEnd"/>
      <w:r w:rsidR="00B458AE">
        <w:rPr>
          <w:rFonts w:ascii="Calibri" w:hAnsi="Calibri" w:cs="Calibri"/>
          <w:sz w:val="22"/>
          <w:szCs w:val="22"/>
        </w:rPr>
        <w:t xml:space="preserve">, </w:t>
      </w:r>
      <w:r w:rsidR="008D56C4" w:rsidRPr="008D56C4">
        <w:rPr>
          <w:rFonts w:ascii="Calibri" w:hAnsi="Calibri" w:cs="Arial"/>
          <w:sz w:val="22"/>
          <w:szCs w:val="22"/>
        </w:rPr>
        <w:t xml:space="preserve">Abby Thomas, </w:t>
      </w:r>
      <w:r w:rsidR="008D56C4" w:rsidRPr="008D56C4">
        <w:rPr>
          <w:rFonts w:ascii="Calibri" w:hAnsi="Calibri" w:cs="Calibri"/>
          <w:sz w:val="22"/>
          <w:szCs w:val="22"/>
        </w:rPr>
        <w:t xml:space="preserve">Chris </w:t>
      </w:r>
      <w:proofErr w:type="spellStart"/>
      <w:r w:rsidR="008D56C4" w:rsidRPr="008D56C4">
        <w:rPr>
          <w:rFonts w:ascii="Calibri" w:hAnsi="Calibri" w:cs="Calibri"/>
          <w:sz w:val="22"/>
          <w:szCs w:val="22"/>
        </w:rPr>
        <w:t>Widdall</w:t>
      </w:r>
      <w:proofErr w:type="spellEnd"/>
      <w:r w:rsidR="008D56C4" w:rsidRPr="008D56C4">
        <w:rPr>
          <w:rFonts w:ascii="Calibri" w:hAnsi="Calibri" w:cs="Calibri"/>
          <w:sz w:val="22"/>
          <w:szCs w:val="22"/>
        </w:rPr>
        <w:t xml:space="preserve">, </w:t>
      </w:r>
      <w:r>
        <w:rPr>
          <w:rFonts w:ascii="Calibri" w:hAnsi="Calibri" w:cs="Calibri"/>
          <w:sz w:val="22"/>
          <w:szCs w:val="22"/>
        </w:rPr>
        <w:t xml:space="preserve"> </w:t>
      </w:r>
      <w:r w:rsidR="00B458AE">
        <w:rPr>
          <w:rFonts w:ascii="Calibri" w:hAnsi="Calibri" w:cs="Calibri"/>
          <w:sz w:val="22"/>
          <w:szCs w:val="22"/>
        </w:rPr>
        <w:t>Nancy Diller</w:t>
      </w:r>
    </w:p>
    <w:p w14:paraId="56D65ACE" w14:textId="77777777" w:rsidR="002419CB" w:rsidRPr="008D56C4" w:rsidRDefault="002419CB" w:rsidP="00B66560">
      <w:pPr>
        <w:tabs>
          <w:tab w:val="left" w:pos="1800"/>
        </w:tabs>
        <w:ind w:left="-180"/>
        <w:rPr>
          <w:rFonts w:ascii="Calibri" w:hAnsi="Calibri" w:cs="Arial"/>
          <w:sz w:val="22"/>
          <w:szCs w:val="22"/>
        </w:rPr>
      </w:pPr>
    </w:p>
    <w:p w14:paraId="7866863F" w14:textId="77777777" w:rsidR="003B03C3" w:rsidRPr="003B03C3" w:rsidRDefault="003B03C3" w:rsidP="00B66560">
      <w:pPr>
        <w:tabs>
          <w:tab w:val="left" w:pos="1800"/>
        </w:tabs>
        <w:ind w:left="-180"/>
        <w:rPr>
          <w:rFonts w:ascii="Calibri" w:hAnsi="Calibri" w:cs="Arial"/>
          <w:sz w:val="12"/>
          <w:szCs w:val="12"/>
          <w:u w:val="single"/>
        </w:rPr>
      </w:pPr>
    </w:p>
    <w:p w14:paraId="3A76634C" w14:textId="4320FBC1" w:rsidR="00B458AE" w:rsidRDefault="00C20440" w:rsidP="00B66560">
      <w:pPr>
        <w:tabs>
          <w:tab w:val="left" w:pos="1800"/>
        </w:tabs>
        <w:ind w:left="-180"/>
        <w:rPr>
          <w:rFonts w:ascii="Calibri" w:hAnsi="Calibri" w:cs="Arial"/>
          <w:sz w:val="22"/>
          <w:szCs w:val="22"/>
        </w:rPr>
      </w:pPr>
      <w:r>
        <w:rPr>
          <w:rFonts w:ascii="Calibri" w:hAnsi="Calibri" w:cs="Arial"/>
          <w:sz w:val="22"/>
          <w:szCs w:val="22"/>
          <w:u w:val="single"/>
        </w:rPr>
        <w:t>Members Absent</w:t>
      </w:r>
      <w:r w:rsidR="008B07E4">
        <w:rPr>
          <w:rFonts w:ascii="Calibri" w:hAnsi="Calibri" w:cs="Arial"/>
          <w:sz w:val="22"/>
          <w:szCs w:val="22"/>
          <w:u w:val="single"/>
        </w:rPr>
        <w:t>:</w:t>
      </w:r>
      <w:r w:rsidR="00B458AE">
        <w:rPr>
          <w:rFonts w:ascii="Calibri" w:hAnsi="Calibri" w:cs="Arial"/>
          <w:sz w:val="22"/>
          <w:szCs w:val="22"/>
        </w:rPr>
        <w:t xml:space="preserve"> </w:t>
      </w:r>
      <w:r w:rsidR="00B458AE">
        <w:rPr>
          <w:rFonts w:ascii="Calibri" w:hAnsi="Calibri" w:cs="Arial"/>
          <w:sz w:val="22"/>
          <w:szCs w:val="22"/>
        </w:rPr>
        <w:t>Regina Grant</w:t>
      </w:r>
      <w:r w:rsidR="00B458AE">
        <w:rPr>
          <w:rFonts w:ascii="Calibri" w:hAnsi="Calibri" w:cs="Arial"/>
          <w:sz w:val="22"/>
          <w:szCs w:val="22"/>
        </w:rPr>
        <w:t>ham, Thomas Hanford</w:t>
      </w:r>
      <w:r w:rsidR="00B458AE">
        <w:rPr>
          <w:rFonts w:ascii="Calibri" w:hAnsi="Calibri" w:cs="Arial"/>
          <w:sz w:val="22"/>
          <w:szCs w:val="22"/>
        </w:rPr>
        <w:t xml:space="preserve">, </w:t>
      </w:r>
      <w:r w:rsidR="00B458AE">
        <w:rPr>
          <w:rFonts w:ascii="Calibri" w:hAnsi="Calibri" w:cs="Arial"/>
          <w:sz w:val="22"/>
          <w:szCs w:val="22"/>
        </w:rPr>
        <w:t xml:space="preserve">Tara Mahoney, </w:t>
      </w:r>
      <w:r w:rsidR="00B458AE" w:rsidRPr="008D56C4">
        <w:rPr>
          <w:rFonts w:ascii="Calibri" w:hAnsi="Calibri" w:cs="Arial"/>
          <w:sz w:val="22"/>
          <w:szCs w:val="22"/>
        </w:rPr>
        <w:t>Mary-Jo Morse</w:t>
      </w:r>
      <w:r w:rsidR="00B458AE">
        <w:rPr>
          <w:rFonts w:ascii="Calibri" w:hAnsi="Calibri" w:cs="Arial"/>
          <w:sz w:val="22"/>
          <w:szCs w:val="22"/>
        </w:rPr>
        <w:t xml:space="preserve">, </w:t>
      </w:r>
      <w:r w:rsidR="00B458AE" w:rsidRPr="008D56C4">
        <w:rPr>
          <w:rFonts w:ascii="Calibri" w:hAnsi="Calibri" w:cs="Calibri"/>
          <w:sz w:val="22"/>
          <w:szCs w:val="22"/>
        </w:rPr>
        <w:t>Carol Van Der Karr</w:t>
      </w:r>
    </w:p>
    <w:p w14:paraId="3347BC84" w14:textId="77777777" w:rsidR="00B458AE" w:rsidRDefault="00B458AE" w:rsidP="00B66560">
      <w:pPr>
        <w:tabs>
          <w:tab w:val="left" w:pos="1800"/>
        </w:tabs>
        <w:ind w:left="-180"/>
        <w:rPr>
          <w:rFonts w:ascii="Calibri" w:hAnsi="Calibri" w:cs="Arial"/>
          <w:sz w:val="22"/>
          <w:szCs w:val="22"/>
        </w:rPr>
      </w:pPr>
    </w:p>
    <w:p w14:paraId="103910EE" w14:textId="1C2C38DE" w:rsidR="00E57F3A" w:rsidRPr="004678D2" w:rsidRDefault="00E57F3A" w:rsidP="00B66560">
      <w:pPr>
        <w:tabs>
          <w:tab w:val="left" w:pos="1800"/>
        </w:tabs>
        <w:ind w:left="-180"/>
        <w:rPr>
          <w:rFonts w:ascii="Calibri" w:hAnsi="Calibri" w:cs="Arial"/>
          <w:sz w:val="22"/>
          <w:szCs w:val="22"/>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14:paraId="12B850F6" w14:textId="77777777" w:rsidTr="003A47A2">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84B3F9E"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9D48356"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r w:rsidR="005F5684">
              <w:rPr>
                <w:rFonts w:asciiTheme="minorHAnsi" w:hAnsiTheme="minorHAnsi" w:cstheme="minorHAnsi"/>
                <w:b/>
                <w:bCs/>
                <w:color w:val="FFFFFF"/>
              </w:rPr>
              <w:t>/Discussion</w:t>
            </w:r>
          </w:p>
        </w:tc>
        <w:tc>
          <w:tcPr>
            <w:tcW w:w="4236"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68BF6CA8"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14:paraId="1D28C921" w14:textId="77777777" w:rsidTr="003A47A2">
        <w:trPr>
          <w:trHeight w:val="432"/>
        </w:trPr>
        <w:tc>
          <w:tcPr>
            <w:tcW w:w="3798" w:type="dxa"/>
            <w:tcBorders>
              <w:top w:val="single" w:sz="24" w:space="0" w:color="FFFFFF"/>
              <w:bottom w:val="single" w:sz="6" w:space="0" w:color="FFFFFF"/>
            </w:tcBorders>
            <w:shd w:val="clear" w:color="auto" w:fill="B6DDE8" w:themeFill="accent5" w:themeFillTint="66"/>
          </w:tcPr>
          <w:p w14:paraId="44069E5F" w14:textId="77777777" w:rsidR="003B03C3" w:rsidRDefault="000F1F2B"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B6DDE8" w:themeFill="accent5" w:themeFillTint="66"/>
          </w:tcPr>
          <w:p w14:paraId="4CF67468" w14:textId="6151FC7B" w:rsidR="003B03C3" w:rsidRPr="009B42B0" w:rsidRDefault="001B4BFC" w:rsidP="009B42B0">
            <w:pPr>
              <w:rPr>
                <w:rFonts w:ascii="Calibri" w:hAnsi="Calibri"/>
                <w:sz w:val="22"/>
                <w:szCs w:val="22"/>
              </w:rPr>
            </w:pPr>
            <w:r>
              <w:rPr>
                <w:rFonts w:ascii="Calibri" w:hAnsi="Calibri"/>
                <w:sz w:val="22"/>
                <w:szCs w:val="22"/>
              </w:rPr>
              <w:t>Accepted unanimously with no edits</w:t>
            </w:r>
          </w:p>
        </w:tc>
        <w:tc>
          <w:tcPr>
            <w:tcW w:w="4236" w:type="dxa"/>
            <w:tcBorders>
              <w:top w:val="single" w:sz="24" w:space="0" w:color="FFFFFF"/>
              <w:bottom w:val="single" w:sz="6" w:space="0" w:color="FFFFFF"/>
            </w:tcBorders>
            <w:shd w:val="clear" w:color="auto" w:fill="B6DDE8" w:themeFill="accent5" w:themeFillTint="66"/>
          </w:tcPr>
          <w:p w14:paraId="25DCA814" w14:textId="77777777" w:rsidR="003B03C3" w:rsidRPr="00506C33" w:rsidRDefault="003B03C3" w:rsidP="00031D46">
            <w:pPr>
              <w:pStyle w:val="ListParagraph"/>
              <w:ind w:left="0"/>
              <w:rPr>
                <w:rFonts w:ascii="Calibri" w:hAnsi="Calibri"/>
                <w:b/>
                <w:sz w:val="22"/>
                <w:szCs w:val="22"/>
              </w:rPr>
            </w:pPr>
          </w:p>
        </w:tc>
      </w:tr>
      <w:tr w:rsidR="009B42B0" w:rsidRPr="00506C33" w14:paraId="5118BCA9" w14:textId="77777777" w:rsidTr="003A47A2">
        <w:trPr>
          <w:trHeight w:val="378"/>
        </w:trPr>
        <w:tc>
          <w:tcPr>
            <w:tcW w:w="3798" w:type="dxa"/>
            <w:tcBorders>
              <w:top w:val="single" w:sz="6" w:space="0" w:color="FFFFFF"/>
              <w:bottom w:val="single" w:sz="6" w:space="0" w:color="FFFFFF"/>
            </w:tcBorders>
            <w:shd w:val="clear" w:color="auto" w:fill="B6DDE8" w:themeFill="accent5" w:themeFillTint="66"/>
          </w:tcPr>
          <w:p w14:paraId="40B8C3DD" w14:textId="791F2171" w:rsidR="00AD335B" w:rsidRDefault="001B4BFC" w:rsidP="00AD335B">
            <w:pPr>
              <w:tabs>
                <w:tab w:val="left" w:pos="360"/>
              </w:tabs>
              <w:ind w:left="360" w:hanging="360"/>
              <w:rPr>
                <w:rFonts w:ascii="Calibri" w:hAnsi="Calibri"/>
                <w:b/>
                <w:sz w:val="22"/>
                <w:szCs w:val="22"/>
              </w:rPr>
            </w:pPr>
            <w:r>
              <w:rPr>
                <w:rFonts w:ascii="Calibri" w:hAnsi="Calibri"/>
                <w:b/>
                <w:sz w:val="22"/>
                <w:szCs w:val="22"/>
              </w:rPr>
              <w:t>Announcements</w:t>
            </w:r>
          </w:p>
        </w:tc>
        <w:tc>
          <w:tcPr>
            <w:tcW w:w="6030" w:type="dxa"/>
            <w:tcBorders>
              <w:top w:val="single" w:sz="6" w:space="0" w:color="FFFFFF"/>
              <w:bottom w:val="single" w:sz="6" w:space="0" w:color="FFFFFF"/>
            </w:tcBorders>
            <w:shd w:val="clear" w:color="auto" w:fill="B6DDE8" w:themeFill="accent5" w:themeFillTint="66"/>
          </w:tcPr>
          <w:p w14:paraId="36B5D37A" w14:textId="77777777" w:rsidR="009B42B0" w:rsidRDefault="001B4BFC" w:rsidP="009B42B0">
            <w:pPr>
              <w:pStyle w:val="ListParagraph"/>
              <w:ind w:left="0"/>
              <w:rPr>
                <w:rFonts w:ascii="Calibri" w:hAnsi="Calibri"/>
                <w:sz w:val="22"/>
                <w:szCs w:val="22"/>
              </w:rPr>
            </w:pPr>
            <w:r>
              <w:rPr>
                <w:rFonts w:ascii="Calibri" w:hAnsi="Calibri"/>
                <w:sz w:val="22"/>
                <w:szCs w:val="22"/>
              </w:rPr>
              <w:t xml:space="preserve">1. Abby Thomas will stand in and facilitate second part of our meeting for Chris </w:t>
            </w:r>
            <w:proofErr w:type="spellStart"/>
            <w:r>
              <w:rPr>
                <w:rFonts w:ascii="Calibri" w:hAnsi="Calibri"/>
                <w:sz w:val="22"/>
                <w:szCs w:val="22"/>
              </w:rPr>
              <w:t>Widdall</w:t>
            </w:r>
            <w:proofErr w:type="spellEnd"/>
            <w:r>
              <w:rPr>
                <w:rFonts w:ascii="Calibri" w:hAnsi="Calibri"/>
                <w:sz w:val="22"/>
                <w:szCs w:val="22"/>
              </w:rPr>
              <w:t xml:space="preserve"> who needed to leave earlier.</w:t>
            </w:r>
          </w:p>
          <w:p w14:paraId="307138AA" w14:textId="393AB46D" w:rsidR="00A256EA" w:rsidRDefault="00A256EA" w:rsidP="009B42B0">
            <w:pPr>
              <w:pStyle w:val="ListParagraph"/>
              <w:ind w:left="0"/>
              <w:rPr>
                <w:rFonts w:ascii="Calibri" w:hAnsi="Calibri"/>
                <w:sz w:val="22"/>
                <w:szCs w:val="22"/>
              </w:rPr>
            </w:pPr>
            <w:r>
              <w:rPr>
                <w:rFonts w:ascii="Calibri" w:hAnsi="Calibri"/>
                <w:sz w:val="22"/>
                <w:szCs w:val="22"/>
              </w:rPr>
              <w:t xml:space="preserve">2. Chris informed us that Faculty Senate is looking at all governance charges. EPC will have to review our charge. She mentions that in contrast with all other Campus </w:t>
            </w:r>
            <w:proofErr w:type="gramStart"/>
            <w:r>
              <w:rPr>
                <w:rFonts w:ascii="Calibri" w:hAnsi="Calibri"/>
                <w:sz w:val="22"/>
                <w:szCs w:val="22"/>
              </w:rPr>
              <w:t>Committees,</w:t>
            </w:r>
            <w:proofErr w:type="gramEnd"/>
            <w:r>
              <w:rPr>
                <w:rFonts w:ascii="Calibri" w:hAnsi="Calibri"/>
                <w:sz w:val="22"/>
                <w:szCs w:val="22"/>
              </w:rPr>
              <w:t xml:space="preserve"> within the EPC EX officious have the status of voting member. We will review our policies and either state this clearly in our policies or decide to be more consistent with other Committee’s policies. Abby </w:t>
            </w:r>
            <w:r>
              <w:rPr>
                <w:rFonts w:ascii="Calibri" w:hAnsi="Calibri"/>
                <w:sz w:val="22"/>
                <w:szCs w:val="22"/>
              </w:rPr>
              <w:t>indicated the need</w:t>
            </w:r>
            <w:r>
              <w:rPr>
                <w:rFonts w:ascii="Calibri" w:hAnsi="Calibri"/>
                <w:sz w:val="22"/>
                <w:szCs w:val="22"/>
              </w:rPr>
              <w:t xml:space="preserve"> to get an idea </w:t>
            </w:r>
            <w:r>
              <w:rPr>
                <w:rFonts w:ascii="Calibri" w:hAnsi="Calibri"/>
                <w:sz w:val="22"/>
                <w:szCs w:val="22"/>
              </w:rPr>
              <w:t>about what</w:t>
            </w:r>
            <w:r>
              <w:rPr>
                <w:rFonts w:ascii="Calibri" w:hAnsi="Calibri"/>
                <w:sz w:val="22"/>
                <w:szCs w:val="22"/>
              </w:rPr>
              <w:t xml:space="preserve"> our </w:t>
            </w:r>
            <w:r>
              <w:rPr>
                <w:rFonts w:ascii="Calibri" w:hAnsi="Calibri"/>
                <w:sz w:val="22"/>
                <w:szCs w:val="22"/>
              </w:rPr>
              <w:t>committee representation means c</w:t>
            </w:r>
            <w:r>
              <w:rPr>
                <w:rFonts w:ascii="Calibri" w:hAnsi="Calibri"/>
                <w:sz w:val="22"/>
                <w:szCs w:val="22"/>
              </w:rPr>
              <w:t>ompared to other campus committees.</w:t>
            </w:r>
          </w:p>
          <w:p w14:paraId="1C288893" w14:textId="1FAF9928" w:rsidR="00A256EA" w:rsidRDefault="00A256EA" w:rsidP="009B42B0">
            <w:pPr>
              <w:pStyle w:val="ListParagraph"/>
              <w:ind w:left="0"/>
              <w:rPr>
                <w:rFonts w:ascii="Calibri" w:hAnsi="Calibri"/>
                <w:sz w:val="22"/>
                <w:szCs w:val="22"/>
              </w:rPr>
            </w:pPr>
            <w:r>
              <w:rPr>
                <w:rFonts w:ascii="Calibri" w:hAnsi="Calibri"/>
                <w:sz w:val="22"/>
                <w:szCs w:val="22"/>
              </w:rPr>
              <w:t xml:space="preserve">3. Chris announced that the </w:t>
            </w:r>
            <w:proofErr w:type="gramStart"/>
            <w:r>
              <w:rPr>
                <w:rFonts w:ascii="Calibri" w:hAnsi="Calibri"/>
                <w:sz w:val="22"/>
                <w:szCs w:val="22"/>
              </w:rPr>
              <w:t>student</w:t>
            </w:r>
            <w:proofErr w:type="gramEnd"/>
            <w:r>
              <w:rPr>
                <w:rFonts w:ascii="Calibri" w:hAnsi="Calibri"/>
                <w:sz w:val="22"/>
                <w:szCs w:val="22"/>
              </w:rPr>
              <w:t xml:space="preserve"> who joined the committee before, Asha Goldberg, will be back in the Spring 2019. </w:t>
            </w:r>
          </w:p>
          <w:p w14:paraId="0B3EDD10" w14:textId="787EB84C" w:rsidR="00A256EA" w:rsidRPr="00BA1951" w:rsidRDefault="00A256EA" w:rsidP="009B42B0">
            <w:pPr>
              <w:pStyle w:val="ListParagraph"/>
              <w:ind w:left="0"/>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29C001CE" w14:textId="77777777" w:rsidR="009B42B0" w:rsidRDefault="009B42B0" w:rsidP="00031D46">
            <w:pPr>
              <w:pStyle w:val="ListParagraph"/>
              <w:ind w:left="0"/>
              <w:rPr>
                <w:rFonts w:ascii="Calibri" w:hAnsi="Calibri"/>
                <w:b/>
                <w:sz w:val="22"/>
                <w:szCs w:val="22"/>
              </w:rPr>
            </w:pPr>
          </w:p>
          <w:p w14:paraId="3CF934FD" w14:textId="77777777" w:rsidR="00A256EA" w:rsidRDefault="00A256EA" w:rsidP="00031D46">
            <w:pPr>
              <w:pStyle w:val="ListParagraph"/>
              <w:ind w:left="0"/>
              <w:rPr>
                <w:rFonts w:ascii="Calibri" w:hAnsi="Calibri"/>
                <w:b/>
                <w:sz w:val="22"/>
                <w:szCs w:val="22"/>
              </w:rPr>
            </w:pPr>
          </w:p>
          <w:p w14:paraId="05B3783F" w14:textId="0D72365E" w:rsidR="00A256EA" w:rsidRPr="00506C33" w:rsidRDefault="00A256EA" w:rsidP="00031D46">
            <w:pPr>
              <w:pStyle w:val="ListParagraph"/>
              <w:ind w:left="0"/>
              <w:rPr>
                <w:rFonts w:ascii="Calibri" w:hAnsi="Calibri"/>
                <w:b/>
                <w:sz w:val="22"/>
                <w:szCs w:val="22"/>
              </w:rPr>
            </w:pPr>
            <w:r>
              <w:rPr>
                <w:rFonts w:ascii="Calibri" w:hAnsi="Calibri"/>
                <w:b/>
                <w:sz w:val="22"/>
                <w:szCs w:val="22"/>
              </w:rPr>
              <w:t>Chris will sent</w:t>
            </w:r>
            <w:r>
              <w:rPr>
                <w:rFonts w:ascii="Calibri" w:hAnsi="Calibri"/>
                <w:b/>
                <w:sz w:val="22"/>
                <w:szCs w:val="22"/>
              </w:rPr>
              <w:t xml:space="preserve"> us</w:t>
            </w:r>
            <w:r>
              <w:rPr>
                <w:rFonts w:ascii="Calibri" w:hAnsi="Calibri"/>
                <w:b/>
                <w:sz w:val="22"/>
                <w:szCs w:val="22"/>
              </w:rPr>
              <w:t xml:space="preserve"> out our chart and policies for our feedback.</w:t>
            </w:r>
          </w:p>
        </w:tc>
      </w:tr>
      <w:tr w:rsidR="00851DF3" w:rsidRPr="00506C33" w14:paraId="6E504A1A" w14:textId="77777777" w:rsidTr="003A47A2">
        <w:trPr>
          <w:trHeight w:val="378"/>
        </w:trPr>
        <w:tc>
          <w:tcPr>
            <w:tcW w:w="3798" w:type="dxa"/>
            <w:tcBorders>
              <w:top w:val="single" w:sz="6" w:space="0" w:color="FFFFFF"/>
              <w:bottom w:val="single" w:sz="6" w:space="0" w:color="FFFFFF"/>
            </w:tcBorders>
            <w:shd w:val="clear" w:color="auto" w:fill="B6DDE8" w:themeFill="accent5" w:themeFillTint="66"/>
          </w:tcPr>
          <w:p w14:paraId="6165AEBA" w14:textId="77777777" w:rsidR="00740FE9" w:rsidRPr="000F1F2B" w:rsidRDefault="000F1F2B" w:rsidP="001D5BE2">
            <w:pPr>
              <w:tabs>
                <w:tab w:val="left" w:pos="360"/>
              </w:tabs>
              <w:ind w:left="360" w:hanging="360"/>
              <w:rPr>
                <w:rFonts w:ascii="Calibri" w:hAnsi="Calibri"/>
                <w:b/>
                <w:sz w:val="22"/>
                <w:szCs w:val="22"/>
              </w:rPr>
            </w:pPr>
            <w:r w:rsidRPr="000F1F2B">
              <w:rPr>
                <w:rFonts w:ascii="Calibri" w:hAnsi="Calibri"/>
                <w:b/>
                <w:sz w:val="22"/>
                <w:szCs w:val="22"/>
              </w:rPr>
              <w:t>Old Business</w:t>
            </w:r>
          </w:p>
        </w:tc>
        <w:tc>
          <w:tcPr>
            <w:tcW w:w="6030" w:type="dxa"/>
            <w:tcBorders>
              <w:top w:val="single" w:sz="6" w:space="0" w:color="FFFFFF"/>
              <w:bottom w:val="single" w:sz="6" w:space="0" w:color="FFFFFF"/>
            </w:tcBorders>
            <w:shd w:val="clear" w:color="auto" w:fill="B6DDE8" w:themeFill="accent5" w:themeFillTint="66"/>
          </w:tcPr>
          <w:p w14:paraId="78FD34CA" w14:textId="5BC0F561" w:rsidR="002F1AA0" w:rsidRPr="00CC76CF" w:rsidRDefault="001B4BFC" w:rsidP="00CC76CF">
            <w:pPr>
              <w:pStyle w:val="ListParagraph"/>
              <w:ind w:left="72"/>
              <w:rPr>
                <w:rFonts w:ascii="Calibri" w:hAnsi="Calibri"/>
                <w:sz w:val="22"/>
                <w:szCs w:val="22"/>
              </w:rPr>
            </w:pPr>
            <w:r>
              <w:rPr>
                <w:rFonts w:ascii="Calibri" w:hAnsi="Calibri"/>
                <w:sz w:val="22"/>
                <w:szCs w:val="22"/>
              </w:rPr>
              <w:t xml:space="preserve">1. </w:t>
            </w:r>
            <w:r w:rsidRPr="002F1AA0">
              <w:rPr>
                <w:rFonts w:ascii="Calibri" w:hAnsi="Calibri"/>
                <w:b/>
                <w:sz w:val="22"/>
                <w:szCs w:val="22"/>
              </w:rPr>
              <w:t xml:space="preserve">Revised Disability </w:t>
            </w:r>
            <w:r w:rsidR="002F1AA0" w:rsidRPr="002F1AA0">
              <w:rPr>
                <w:rFonts w:ascii="Calibri" w:hAnsi="Calibri"/>
                <w:b/>
                <w:sz w:val="22"/>
                <w:szCs w:val="22"/>
              </w:rPr>
              <w:t>Statement</w:t>
            </w:r>
            <w:r w:rsidR="00CC76CF">
              <w:rPr>
                <w:rFonts w:ascii="Calibri" w:hAnsi="Calibri"/>
                <w:b/>
                <w:sz w:val="22"/>
                <w:szCs w:val="22"/>
              </w:rPr>
              <w:t xml:space="preserve"> (College Handbook 220.02, part of the Syllabus Requirements)</w:t>
            </w:r>
            <w:r>
              <w:rPr>
                <w:rFonts w:ascii="Calibri" w:hAnsi="Calibri"/>
                <w:sz w:val="22"/>
                <w:szCs w:val="22"/>
              </w:rPr>
              <w:t xml:space="preserve">: Chris </w:t>
            </w:r>
            <w:r w:rsidR="000D2CF6">
              <w:rPr>
                <w:rFonts w:ascii="Calibri" w:hAnsi="Calibri"/>
                <w:sz w:val="22"/>
                <w:szCs w:val="22"/>
              </w:rPr>
              <w:t>informed the committee about her</w:t>
            </w:r>
            <w:r>
              <w:rPr>
                <w:rFonts w:ascii="Calibri" w:hAnsi="Calibri"/>
                <w:sz w:val="22"/>
                <w:szCs w:val="22"/>
              </w:rPr>
              <w:t xml:space="preserve"> discussion with Jeremy </w:t>
            </w:r>
            <w:proofErr w:type="spellStart"/>
            <w:r w:rsidR="002F1AA0">
              <w:rPr>
                <w:rFonts w:ascii="Calibri" w:hAnsi="Calibri"/>
                <w:sz w:val="22"/>
                <w:szCs w:val="22"/>
              </w:rPr>
              <w:t>Zhe-Heinerman</w:t>
            </w:r>
            <w:proofErr w:type="spellEnd"/>
            <w:r w:rsidR="002F1AA0">
              <w:rPr>
                <w:rFonts w:ascii="Calibri" w:hAnsi="Calibri"/>
                <w:sz w:val="22"/>
                <w:szCs w:val="22"/>
              </w:rPr>
              <w:t xml:space="preserve"> </w:t>
            </w:r>
            <w:r w:rsidR="000D2CF6">
              <w:rPr>
                <w:rFonts w:ascii="Calibri" w:hAnsi="Calibri"/>
                <w:sz w:val="22"/>
                <w:szCs w:val="22"/>
              </w:rPr>
              <w:t xml:space="preserve">regarding </w:t>
            </w:r>
            <w:r w:rsidR="002F1AA0">
              <w:rPr>
                <w:rFonts w:ascii="Calibri" w:hAnsi="Calibri"/>
                <w:sz w:val="22"/>
                <w:szCs w:val="22"/>
              </w:rPr>
              <w:t xml:space="preserve">adjustments, i.e. phone </w:t>
            </w:r>
            <w:r w:rsidR="000D2CF6">
              <w:rPr>
                <w:rFonts w:ascii="Calibri" w:hAnsi="Calibri"/>
                <w:sz w:val="22"/>
                <w:szCs w:val="22"/>
              </w:rPr>
              <w:t>number</w:t>
            </w:r>
            <w:r w:rsidR="002F1AA0">
              <w:rPr>
                <w:rFonts w:ascii="Calibri" w:hAnsi="Calibri"/>
                <w:sz w:val="22"/>
                <w:szCs w:val="22"/>
              </w:rPr>
              <w:t xml:space="preserve">. </w:t>
            </w:r>
            <w:r w:rsidR="002F1AA0" w:rsidRPr="00CC76CF">
              <w:rPr>
                <w:rFonts w:ascii="Calibri" w:hAnsi="Calibri"/>
                <w:sz w:val="22"/>
                <w:szCs w:val="22"/>
              </w:rPr>
              <w:t>Statement will be included in the Syllabus. Link in the</w:t>
            </w:r>
            <w:r w:rsidR="00CC76CF" w:rsidRPr="00CC76CF">
              <w:rPr>
                <w:rFonts w:ascii="Calibri" w:hAnsi="Calibri"/>
                <w:sz w:val="22"/>
                <w:szCs w:val="22"/>
              </w:rPr>
              <w:t xml:space="preserve"> syllabus</w:t>
            </w:r>
            <w:r w:rsidR="002F1AA0" w:rsidRPr="00CC76CF">
              <w:rPr>
                <w:rFonts w:ascii="Calibri" w:hAnsi="Calibri"/>
                <w:sz w:val="22"/>
                <w:szCs w:val="22"/>
              </w:rPr>
              <w:t xml:space="preserve"> statement will </w:t>
            </w:r>
            <w:r w:rsidR="000D2CF6">
              <w:rPr>
                <w:rFonts w:ascii="Calibri" w:hAnsi="Calibri"/>
                <w:sz w:val="22"/>
                <w:szCs w:val="22"/>
              </w:rPr>
              <w:t xml:space="preserve">include link </w:t>
            </w:r>
            <w:r w:rsidR="002F1AA0" w:rsidRPr="00CC76CF">
              <w:rPr>
                <w:rFonts w:ascii="Calibri" w:hAnsi="Calibri"/>
                <w:sz w:val="22"/>
                <w:szCs w:val="22"/>
              </w:rPr>
              <w:t xml:space="preserve">to the revised website of the </w:t>
            </w:r>
            <w:r w:rsidR="002F1AA0" w:rsidRPr="00CC76CF">
              <w:rPr>
                <w:rFonts w:ascii="Calibri" w:hAnsi="Calibri"/>
                <w:bCs/>
                <w:sz w:val="22"/>
                <w:szCs w:val="22"/>
              </w:rPr>
              <w:t xml:space="preserve">Disability Resources Office, where students </w:t>
            </w:r>
            <w:r w:rsidR="000D2CF6">
              <w:rPr>
                <w:rFonts w:ascii="Calibri" w:hAnsi="Calibri"/>
                <w:bCs/>
                <w:sz w:val="22"/>
                <w:szCs w:val="22"/>
              </w:rPr>
              <w:t>can</w:t>
            </w:r>
            <w:r w:rsidR="002F1AA0" w:rsidRPr="00CC76CF">
              <w:rPr>
                <w:rFonts w:ascii="Calibri" w:hAnsi="Calibri"/>
                <w:bCs/>
                <w:sz w:val="22"/>
                <w:szCs w:val="22"/>
              </w:rPr>
              <w:t xml:space="preserve"> find the form to request accommodations. </w:t>
            </w:r>
            <w:r w:rsidR="002F1AA0" w:rsidRPr="00CC76CF">
              <w:rPr>
                <w:rFonts w:ascii="Calibri" w:hAnsi="Calibri"/>
                <w:b/>
                <w:bCs/>
                <w:sz w:val="22"/>
                <w:szCs w:val="22"/>
              </w:rPr>
              <w:t>All agreed that the document could be send out for vetting after minor spelling corrections</w:t>
            </w:r>
            <w:r w:rsidR="00CC76CF" w:rsidRPr="00CC76CF">
              <w:rPr>
                <w:rFonts w:ascii="Calibri" w:hAnsi="Calibri"/>
                <w:bCs/>
                <w:sz w:val="22"/>
                <w:szCs w:val="22"/>
              </w:rPr>
              <w:t xml:space="preserve"> </w:t>
            </w:r>
            <w:r w:rsidR="00CC76CF" w:rsidRPr="000D2CF6">
              <w:rPr>
                <w:rFonts w:ascii="Calibri" w:hAnsi="Calibri"/>
                <w:b/>
                <w:bCs/>
                <w:sz w:val="22"/>
                <w:szCs w:val="22"/>
              </w:rPr>
              <w:t>and review by</w:t>
            </w:r>
            <w:r w:rsidR="00CC76CF" w:rsidRPr="00CC76CF">
              <w:rPr>
                <w:rFonts w:ascii="Calibri" w:hAnsi="Calibri"/>
                <w:bCs/>
                <w:sz w:val="22"/>
                <w:szCs w:val="22"/>
              </w:rPr>
              <w:t xml:space="preserve"> </w:t>
            </w:r>
            <w:r w:rsidR="00CC76CF" w:rsidRPr="00CC76CF">
              <w:rPr>
                <w:rFonts w:ascii="Calibri" w:hAnsi="Calibri"/>
                <w:b/>
                <w:bCs/>
                <w:sz w:val="22"/>
                <w:szCs w:val="22"/>
              </w:rPr>
              <w:t xml:space="preserve">Jeremy </w:t>
            </w:r>
            <w:proofErr w:type="spellStart"/>
            <w:r w:rsidR="00CC76CF" w:rsidRPr="00CC76CF">
              <w:rPr>
                <w:rFonts w:ascii="Calibri" w:hAnsi="Calibri"/>
                <w:b/>
                <w:bCs/>
                <w:sz w:val="22"/>
                <w:szCs w:val="22"/>
              </w:rPr>
              <w:t>Zhe-Heinerman</w:t>
            </w:r>
            <w:proofErr w:type="spellEnd"/>
            <w:r w:rsidR="00CC76CF" w:rsidRPr="00CC76CF">
              <w:rPr>
                <w:rFonts w:ascii="Calibri" w:hAnsi="Calibri"/>
                <w:b/>
                <w:bCs/>
                <w:sz w:val="22"/>
                <w:szCs w:val="22"/>
              </w:rPr>
              <w:t>.</w:t>
            </w:r>
          </w:p>
          <w:p w14:paraId="375D32DA" w14:textId="28547637" w:rsidR="00CC76CF" w:rsidRPr="000D2CF6" w:rsidRDefault="00CC76CF" w:rsidP="002F1AA0">
            <w:pPr>
              <w:pStyle w:val="ListParagraph"/>
              <w:ind w:left="72"/>
              <w:rPr>
                <w:rFonts w:ascii="Calibri" w:hAnsi="Calibri"/>
                <w:bCs/>
                <w:sz w:val="22"/>
                <w:szCs w:val="22"/>
              </w:rPr>
            </w:pPr>
            <w:r>
              <w:rPr>
                <w:rFonts w:ascii="Calibri" w:hAnsi="Calibri"/>
                <w:b/>
                <w:bCs/>
                <w:sz w:val="22"/>
                <w:szCs w:val="22"/>
              </w:rPr>
              <w:lastRenderedPageBreak/>
              <w:t>2</w:t>
            </w:r>
            <w:r w:rsidR="000D2CF6">
              <w:rPr>
                <w:rFonts w:ascii="Calibri" w:hAnsi="Calibri"/>
                <w:b/>
                <w:bCs/>
                <w:sz w:val="22"/>
                <w:szCs w:val="22"/>
              </w:rPr>
              <w:t xml:space="preserve">. Responsibilities of Faculty (College Handbook) 220.02. </w:t>
            </w:r>
            <w:r w:rsidR="000D2CF6" w:rsidRPr="000D2CF6">
              <w:rPr>
                <w:rFonts w:ascii="Calibri" w:hAnsi="Calibri"/>
                <w:bCs/>
                <w:sz w:val="22"/>
                <w:szCs w:val="22"/>
              </w:rPr>
              <w:t xml:space="preserve">Committee discussed </w:t>
            </w:r>
            <w:r w:rsidR="000D2CF6">
              <w:rPr>
                <w:rFonts w:ascii="Calibri" w:hAnsi="Calibri"/>
                <w:bCs/>
                <w:sz w:val="22"/>
                <w:szCs w:val="22"/>
              </w:rPr>
              <w:t>and edited the first parts of the requirement document as</w:t>
            </w:r>
            <w:r w:rsidR="000D2CF6" w:rsidRPr="000D2CF6">
              <w:rPr>
                <w:rFonts w:ascii="Calibri" w:hAnsi="Calibri"/>
                <w:bCs/>
                <w:sz w:val="22"/>
                <w:szCs w:val="22"/>
              </w:rPr>
              <w:t xml:space="preserve"> prepared by Eric and</w:t>
            </w:r>
            <w:r w:rsidR="000D2CF6">
              <w:rPr>
                <w:rFonts w:ascii="Calibri" w:hAnsi="Calibri"/>
                <w:bCs/>
                <w:sz w:val="22"/>
                <w:szCs w:val="22"/>
              </w:rPr>
              <w:t xml:space="preserve"> Andrew: Guidelines for Faculty, Distribute the Course Syllabus and Post and Hold Regular </w:t>
            </w:r>
          </w:p>
          <w:p w14:paraId="14ECFDF3" w14:textId="00AF155C" w:rsidR="002F1AA0" w:rsidRPr="00BA1951" w:rsidRDefault="002F1AA0" w:rsidP="002F1AA0">
            <w:pPr>
              <w:pStyle w:val="ListParagraph"/>
              <w:ind w:left="72"/>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75D7029C" w14:textId="77777777" w:rsidR="001D3114" w:rsidRDefault="000D2CF6" w:rsidP="00CC76CF">
            <w:pPr>
              <w:pStyle w:val="ListParagraph"/>
              <w:ind w:left="0"/>
              <w:rPr>
                <w:rFonts w:ascii="Calibri" w:hAnsi="Calibri"/>
                <w:b/>
                <w:sz w:val="22"/>
                <w:szCs w:val="22"/>
              </w:rPr>
            </w:pPr>
            <w:r>
              <w:rPr>
                <w:rFonts w:ascii="Calibri" w:hAnsi="Calibri"/>
                <w:b/>
                <w:sz w:val="22"/>
                <w:szCs w:val="22"/>
              </w:rPr>
              <w:lastRenderedPageBreak/>
              <w:t xml:space="preserve">1. </w:t>
            </w:r>
            <w:r w:rsidR="002F1AA0">
              <w:rPr>
                <w:rFonts w:ascii="Calibri" w:hAnsi="Calibri"/>
                <w:b/>
                <w:sz w:val="22"/>
                <w:szCs w:val="22"/>
              </w:rPr>
              <w:t xml:space="preserve">Chris will ask Jeremy </w:t>
            </w:r>
            <w:proofErr w:type="spellStart"/>
            <w:r w:rsidR="002F1AA0">
              <w:rPr>
                <w:rFonts w:ascii="Calibri" w:hAnsi="Calibri"/>
                <w:b/>
                <w:sz w:val="22"/>
                <w:szCs w:val="22"/>
              </w:rPr>
              <w:t>Zhe-Heinerman</w:t>
            </w:r>
            <w:proofErr w:type="spellEnd"/>
            <w:r w:rsidR="002F1AA0">
              <w:rPr>
                <w:rFonts w:ascii="Calibri" w:hAnsi="Calibri"/>
                <w:b/>
                <w:sz w:val="22"/>
                <w:szCs w:val="22"/>
              </w:rPr>
              <w:t xml:space="preserve"> to review the proposed document before </w:t>
            </w:r>
            <w:r w:rsidR="00CC76CF">
              <w:rPr>
                <w:rFonts w:ascii="Calibri" w:hAnsi="Calibri"/>
                <w:b/>
                <w:sz w:val="22"/>
                <w:szCs w:val="22"/>
              </w:rPr>
              <w:t>s</w:t>
            </w:r>
            <w:r w:rsidR="002F1AA0">
              <w:rPr>
                <w:rFonts w:ascii="Calibri" w:hAnsi="Calibri"/>
                <w:b/>
                <w:sz w:val="22"/>
                <w:szCs w:val="22"/>
              </w:rPr>
              <w:t>end</w:t>
            </w:r>
            <w:r w:rsidR="00CC76CF">
              <w:rPr>
                <w:rFonts w:ascii="Calibri" w:hAnsi="Calibri"/>
                <w:b/>
                <w:sz w:val="22"/>
                <w:szCs w:val="22"/>
              </w:rPr>
              <w:t>ing it</w:t>
            </w:r>
            <w:r w:rsidR="002F1AA0">
              <w:rPr>
                <w:rFonts w:ascii="Calibri" w:hAnsi="Calibri"/>
                <w:b/>
                <w:sz w:val="22"/>
                <w:szCs w:val="22"/>
              </w:rPr>
              <w:t xml:space="preserve"> out for vetting at the beginning of the Spring 2019 semester. </w:t>
            </w:r>
          </w:p>
          <w:p w14:paraId="1E34D205" w14:textId="77777777" w:rsidR="000D2CF6" w:rsidRDefault="000D2CF6" w:rsidP="00CC76CF">
            <w:pPr>
              <w:pStyle w:val="ListParagraph"/>
              <w:ind w:left="0"/>
              <w:rPr>
                <w:rFonts w:ascii="Calibri" w:hAnsi="Calibri"/>
                <w:b/>
                <w:sz w:val="22"/>
                <w:szCs w:val="22"/>
              </w:rPr>
            </w:pPr>
          </w:p>
          <w:p w14:paraId="55F6B0BB" w14:textId="77777777" w:rsidR="000D2CF6" w:rsidRDefault="000D2CF6" w:rsidP="00CC76CF">
            <w:pPr>
              <w:pStyle w:val="ListParagraph"/>
              <w:ind w:left="0"/>
              <w:rPr>
                <w:rFonts w:ascii="Calibri" w:hAnsi="Calibri"/>
                <w:b/>
                <w:sz w:val="22"/>
                <w:szCs w:val="22"/>
              </w:rPr>
            </w:pPr>
          </w:p>
          <w:p w14:paraId="7B47535F" w14:textId="77777777" w:rsidR="000D2CF6" w:rsidRDefault="000D2CF6" w:rsidP="00CC76CF">
            <w:pPr>
              <w:pStyle w:val="ListParagraph"/>
              <w:ind w:left="0"/>
              <w:rPr>
                <w:rFonts w:ascii="Calibri" w:hAnsi="Calibri"/>
                <w:b/>
                <w:sz w:val="22"/>
                <w:szCs w:val="22"/>
              </w:rPr>
            </w:pPr>
          </w:p>
          <w:p w14:paraId="5D92C85E" w14:textId="77777777" w:rsidR="000D2CF6" w:rsidRDefault="000D2CF6" w:rsidP="00CC76CF">
            <w:pPr>
              <w:pStyle w:val="ListParagraph"/>
              <w:ind w:left="0"/>
              <w:rPr>
                <w:rFonts w:ascii="Calibri" w:hAnsi="Calibri"/>
                <w:b/>
                <w:sz w:val="22"/>
                <w:szCs w:val="22"/>
              </w:rPr>
            </w:pPr>
          </w:p>
          <w:p w14:paraId="01C411EE" w14:textId="77777777" w:rsidR="000D2CF6" w:rsidRDefault="000D2CF6" w:rsidP="00CC76CF">
            <w:pPr>
              <w:pStyle w:val="ListParagraph"/>
              <w:ind w:left="0"/>
              <w:rPr>
                <w:rFonts w:ascii="Calibri" w:hAnsi="Calibri"/>
                <w:b/>
                <w:sz w:val="22"/>
                <w:szCs w:val="22"/>
              </w:rPr>
            </w:pPr>
          </w:p>
          <w:p w14:paraId="7CC122D7" w14:textId="77777777" w:rsidR="000D2CF6" w:rsidRDefault="000D2CF6" w:rsidP="00CC76CF">
            <w:pPr>
              <w:pStyle w:val="ListParagraph"/>
              <w:ind w:left="0"/>
              <w:rPr>
                <w:rFonts w:ascii="Calibri" w:hAnsi="Calibri"/>
                <w:b/>
                <w:sz w:val="22"/>
                <w:szCs w:val="22"/>
              </w:rPr>
            </w:pPr>
          </w:p>
          <w:p w14:paraId="62D707BA" w14:textId="78D8CB6C" w:rsidR="000D2CF6" w:rsidRPr="00506C33" w:rsidRDefault="000D2CF6" w:rsidP="00CC76CF">
            <w:pPr>
              <w:pStyle w:val="ListParagraph"/>
              <w:ind w:left="0"/>
              <w:rPr>
                <w:rFonts w:ascii="Calibri" w:hAnsi="Calibri"/>
                <w:b/>
                <w:sz w:val="22"/>
                <w:szCs w:val="22"/>
              </w:rPr>
            </w:pPr>
            <w:r>
              <w:rPr>
                <w:rFonts w:ascii="Calibri" w:hAnsi="Calibri"/>
                <w:b/>
                <w:sz w:val="22"/>
                <w:szCs w:val="22"/>
              </w:rPr>
              <w:lastRenderedPageBreak/>
              <w:t xml:space="preserve">2. Reviewing and discussing proposed changes will continue next meeting. </w:t>
            </w:r>
          </w:p>
        </w:tc>
      </w:tr>
      <w:tr w:rsidR="00E64199" w:rsidRPr="00506C33" w14:paraId="763A6892" w14:textId="77777777" w:rsidTr="003A47A2">
        <w:trPr>
          <w:trHeight w:val="430"/>
        </w:trPr>
        <w:tc>
          <w:tcPr>
            <w:tcW w:w="3798" w:type="dxa"/>
            <w:tcBorders>
              <w:top w:val="single" w:sz="6" w:space="0" w:color="FFFFFF"/>
              <w:bottom w:val="single" w:sz="8" w:space="0" w:color="FFFFFF"/>
            </w:tcBorders>
            <w:shd w:val="clear" w:color="auto" w:fill="B6DDE8" w:themeFill="accent5" w:themeFillTint="66"/>
          </w:tcPr>
          <w:p w14:paraId="1634D93D" w14:textId="77777777" w:rsidR="00E64199" w:rsidRPr="000F1F2B" w:rsidRDefault="000F1F2B" w:rsidP="00C2626A">
            <w:pPr>
              <w:tabs>
                <w:tab w:val="left" w:pos="360"/>
              </w:tabs>
              <w:ind w:left="360" w:hanging="360"/>
              <w:rPr>
                <w:rFonts w:ascii="Calibri" w:hAnsi="Calibri"/>
                <w:b/>
                <w:sz w:val="22"/>
                <w:szCs w:val="22"/>
              </w:rPr>
            </w:pPr>
            <w:r w:rsidRPr="000F1F2B">
              <w:rPr>
                <w:rFonts w:ascii="Calibri" w:hAnsi="Calibri"/>
                <w:b/>
                <w:sz w:val="22"/>
                <w:szCs w:val="22"/>
              </w:rPr>
              <w:t xml:space="preserve">New Business </w:t>
            </w:r>
          </w:p>
        </w:tc>
        <w:tc>
          <w:tcPr>
            <w:tcW w:w="6030" w:type="dxa"/>
            <w:tcBorders>
              <w:top w:val="single" w:sz="6" w:space="0" w:color="FFFFFF"/>
              <w:bottom w:val="single" w:sz="8" w:space="0" w:color="FFFFFF"/>
            </w:tcBorders>
            <w:shd w:val="clear" w:color="auto" w:fill="B6DDE8" w:themeFill="accent5" w:themeFillTint="66"/>
          </w:tcPr>
          <w:p w14:paraId="0F0A28D7" w14:textId="19994255" w:rsidR="00E64199" w:rsidRDefault="002F1AA0" w:rsidP="00CC76CF">
            <w:pPr>
              <w:rPr>
                <w:rFonts w:ascii="Calibri" w:hAnsi="Calibri"/>
                <w:sz w:val="22"/>
                <w:szCs w:val="22"/>
              </w:rPr>
            </w:pPr>
            <w:r>
              <w:rPr>
                <w:rFonts w:ascii="Calibri" w:hAnsi="Calibri"/>
                <w:sz w:val="22"/>
                <w:szCs w:val="22"/>
              </w:rPr>
              <w:t>1</w:t>
            </w:r>
            <w:r>
              <w:rPr>
                <w:rFonts w:ascii="Calibri" w:hAnsi="Calibri"/>
                <w:bCs/>
                <w:sz w:val="22"/>
                <w:szCs w:val="22"/>
              </w:rPr>
              <w:t xml:space="preserve">. </w:t>
            </w:r>
            <w:r w:rsidRPr="002F1AA0">
              <w:rPr>
                <w:rFonts w:ascii="Calibri" w:hAnsi="Calibri"/>
                <w:b/>
                <w:bCs/>
                <w:sz w:val="22"/>
                <w:szCs w:val="22"/>
              </w:rPr>
              <w:t>Transfer Advisory Committee document:</w:t>
            </w:r>
            <w:r>
              <w:rPr>
                <w:rFonts w:ascii="Calibri" w:hAnsi="Calibri"/>
                <w:bCs/>
                <w:sz w:val="22"/>
                <w:szCs w:val="22"/>
              </w:rPr>
              <w:t xml:space="preserve"> </w:t>
            </w:r>
            <w:r>
              <w:rPr>
                <w:rFonts w:ascii="Calibri" w:hAnsi="Calibri"/>
                <w:bCs/>
                <w:sz w:val="22"/>
                <w:szCs w:val="22"/>
              </w:rPr>
              <w:t>Abby provided an explanation of the</w:t>
            </w:r>
            <w:r w:rsidR="00F32A76">
              <w:rPr>
                <w:rFonts w:ascii="Calibri" w:hAnsi="Calibri"/>
                <w:bCs/>
                <w:sz w:val="22"/>
                <w:szCs w:val="22"/>
              </w:rPr>
              <w:t xml:space="preserve"> proposed change</w:t>
            </w:r>
            <w:r w:rsidR="00CC76CF">
              <w:rPr>
                <w:rFonts w:ascii="Calibri" w:hAnsi="Calibri"/>
                <w:bCs/>
                <w:sz w:val="22"/>
                <w:szCs w:val="22"/>
              </w:rPr>
              <w:t xml:space="preserve"> in the Transfer Credits Polices and Evaluation policies to expand the current</w:t>
            </w:r>
            <w:r w:rsidR="00F32A76">
              <w:rPr>
                <w:rFonts w:ascii="Calibri" w:hAnsi="Calibri"/>
                <w:bCs/>
                <w:sz w:val="22"/>
                <w:szCs w:val="22"/>
              </w:rPr>
              <w:t xml:space="preserve"> transfer credit</w:t>
            </w:r>
            <w:r>
              <w:rPr>
                <w:rFonts w:ascii="Calibri" w:hAnsi="Calibri"/>
                <w:bCs/>
                <w:sz w:val="22"/>
                <w:szCs w:val="22"/>
              </w:rPr>
              <w:t xml:space="preserve"> policy</w:t>
            </w:r>
            <w:r w:rsidR="00CC76CF">
              <w:rPr>
                <w:rFonts w:ascii="Calibri" w:hAnsi="Calibri"/>
                <w:bCs/>
                <w:sz w:val="22"/>
                <w:szCs w:val="22"/>
              </w:rPr>
              <w:t xml:space="preserve"> to allow</w:t>
            </w:r>
            <w:r w:rsidR="00F32A76">
              <w:rPr>
                <w:rFonts w:ascii="Calibri" w:hAnsi="Calibri"/>
                <w:bCs/>
                <w:sz w:val="22"/>
                <w:szCs w:val="22"/>
              </w:rPr>
              <w:t xml:space="preserve"> students with an associate of ap</w:t>
            </w:r>
            <w:r w:rsidR="00CC76CF">
              <w:rPr>
                <w:rFonts w:ascii="Calibri" w:hAnsi="Calibri"/>
                <w:bCs/>
                <w:sz w:val="22"/>
                <w:szCs w:val="22"/>
              </w:rPr>
              <w:t>plied science (A.A.S.) degree</w:t>
            </w:r>
            <w:r w:rsidR="00F32A76">
              <w:rPr>
                <w:rFonts w:ascii="Calibri" w:hAnsi="Calibri"/>
                <w:bCs/>
                <w:sz w:val="22"/>
                <w:szCs w:val="22"/>
              </w:rPr>
              <w:t xml:space="preserve"> </w:t>
            </w:r>
            <w:r w:rsidR="00CC76CF">
              <w:rPr>
                <w:rFonts w:ascii="Calibri" w:hAnsi="Calibri"/>
                <w:bCs/>
                <w:sz w:val="22"/>
                <w:szCs w:val="22"/>
              </w:rPr>
              <w:t xml:space="preserve">to </w:t>
            </w:r>
            <w:r w:rsidR="00F32A76">
              <w:rPr>
                <w:rFonts w:ascii="Calibri" w:hAnsi="Calibri"/>
                <w:bCs/>
                <w:sz w:val="22"/>
                <w:szCs w:val="22"/>
              </w:rPr>
              <w:t>transfer all coursework with D credit.</w:t>
            </w:r>
            <w:r>
              <w:rPr>
                <w:rFonts w:ascii="Calibri" w:hAnsi="Calibri"/>
                <w:bCs/>
                <w:sz w:val="22"/>
                <w:szCs w:val="22"/>
              </w:rPr>
              <w:t xml:space="preserve"> </w:t>
            </w:r>
            <w:r w:rsidR="00CC76CF">
              <w:rPr>
                <w:rFonts w:ascii="Calibri" w:hAnsi="Calibri"/>
                <w:bCs/>
                <w:sz w:val="22"/>
                <w:szCs w:val="22"/>
              </w:rPr>
              <w:t xml:space="preserve">Following explanation and discussion, all agreed with moving this document forward. </w:t>
            </w:r>
          </w:p>
        </w:tc>
        <w:tc>
          <w:tcPr>
            <w:tcW w:w="4236" w:type="dxa"/>
            <w:tcBorders>
              <w:top w:val="single" w:sz="6" w:space="0" w:color="FFFFFF"/>
              <w:bottom w:val="single" w:sz="8" w:space="0" w:color="FFFFFF"/>
            </w:tcBorders>
            <w:shd w:val="clear" w:color="auto" w:fill="B6DDE8" w:themeFill="accent5" w:themeFillTint="66"/>
          </w:tcPr>
          <w:p w14:paraId="4E3C3141" w14:textId="77777777" w:rsidR="00E64199" w:rsidRDefault="00E64199" w:rsidP="008D56C4">
            <w:pPr>
              <w:rPr>
                <w:rFonts w:ascii="Calibri" w:hAnsi="Calibri"/>
                <w:b/>
                <w:sz w:val="22"/>
                <w:szCs w:val="22"/>
              </w:rPr>
            </w:pPr>
          </w:p>
        </w:tc>
      </w:tr>
      <w:tr w:rsidR="00E64199" w:rsidRPr="00506C33" w14:paraId="27BFAC97" w14:textId="77777777" w:rsidTr="003A47A2">
        <w:trPr>
          <w:trHeight w:val="430"/>
        </w:trPr>
        <w:tc>
          <w:tcPr>
            <w:tcW w:w="3798" w:type="dxa"/>
            <w:tcBorders>
              <w:top w:val="single" w:sz="6" w:space="0" w:color="FFFFFF"/>
              <w:bottom w:val="single" w:sz="6" w:space="0" w:color="FFFFFF"/>
            </w:tcBorders>
            <w:shd w:val="clear" w:color="auto" w:fill="B6DDE8" w:themeFill="accent5" w:themeFillTint="66"/>
          </w:tcPr>
          <w:p w14:paraId="39CAA0B3" w14:textId="77777777" w:rsidR="00E64199" w:rsidRPr="006A5574" w:rsidRDefault="00E64199" w:rsidP="00C2626A">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B6DDE8" w:themeFill="accent5" w:themeFillTint="66"/>
          </w:tcPr>
          <w:p w14:paraId="2D83D004" w14:textId="77777777" w:rsidR="00E64199" w:rsidRDefault="00E64199" w:rsidP="006A5574">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34CFECE4" w14:textId="77777777" w:rsidR="00E64199" w:rsidRPr="00506C33" w:rsidRDefault="00E64199" w:rsidP="003D462B">
            <w:pPr>
              <w:pStyle w:val="ListParagraph"/>
              <w:ind w:left="0"/>
              <w:rPr>
                <w:rFonts w:ascii="Calibri" w:hAnsi="Calibri"/>
                <w:b/>
                <w:sz w:val="22"/>
                <w:szCs w:val="22"/>
              </w:rPr>
            </w:pPr>
          </w:p>
        </w:tc>
      </w:tr>
      <w:tr w:rsidR="00E64199" w:rsidRPr="00506C33" w14:paraId="3CE6D049" w14:textId="77777777" w:rsidTr="003A47A2">
        <w:trPr>
          <w:trHeight w:val="435"/>
        </w:trPr>
        <w:tc>
          <w:tcPr>
            <w:tcW w:w="3798" w:type="dxa"/>
            <w:tcBorders>
              <w:top w:val="single" w:sz="6" w:space="0" w:color="FFFFFF"/>
              <w:bottom w:val="single" w:sz="8" w:space="0" w:color="FFFFFF"/>
            </w:tcBorders>
            <w:shd w:val="clear" w:color="auto" w:fill="B6DDE8" w:themeFill="accent5" w:themeFillTint="66"/>
          </w:tcPr>
          <w:p w14:paraId="7F4CD473" w14:textId="70302636" w:rsidR="00E64199" w:rsidRPr="00967EE3" w:rsidRDefault="00967EE3" w:rsidP="003D462B">
            <w:pPr>
              <w:tabs>
                <w:tab w:val="left" w:pos="360"/>
              </w:tabs>
              <w:ind w:left="360" w:hanging="360"/>
              <w:rPr>
                <w:rFonts w:ascii="Calibri" w:hAnsi="Calibri"/>
                <w:sz w:val="22"/>
                <w:szCs w:val="22"/>
              </w:rPr>
            </w:pPr>
            <w:proofErr w:type="spellStart"/>
            <w:r w:rsidRPr="00967EE3">
              <w:rPr>
                <w:rFonts w:ascii="Calibri" w:hAnsi="Calibri"/>
                <w:sz w:val="22"/>
                <w:szCs w:val="22"/>
              </w:rPr>
              <w:t>Adourned</w:t>
            </w:r>
            <w:proofErr w:type="spellEnd"/>
            <w:r w:rsidRPr="00967EE3">
              <w:rPr>
                <w:rFonts w:ascii="Calibri" w:hAnsi="Calibri"/>
                <w:sz w:val="22"/>
                <w:szCs w:val="22"/>
              </w:rPr>
              <w:t>: 10 AM</w:t>
            </w:r>
          </w:p>
        </w:tc>
        <w:tc>
          <w:tcPr>
            <w:tcW w:w="6030" w:type="dxa"/>
            <w:tcBorders>
              <w:top w:val="single" w:sz="6" w:space="0" w:color="FFFFFF"/>
              <w:bottom w:val="single" w:sz="8" w:space="0" w:color="FFFFFF"/>
            </w:tcBorders>
            <w:shd w:val="clear" w:color="auto" w:fill="B6DDE8" w:themeFill="accent5" w:themeFillTint="66"/>
          </w:tcPr>
          <w:p w14:paraId="417F3770" w14:textId="77777777" w:rsidR="00E64199" w:rsidRDefault="00E64199" w:rsidP="00C2626A">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B6DDE8" w:themeFill="accent5" w:themeFillTint="66"/>
          </w:tcPr>
          <w:p w14:paraId="487EA0AC" w14:textId="77777777" w:rsidR="00E64199" w:rsidRDefault="00E64199" w:rsidP="003D462B">
            <w:pPr>
              <w:pStyle w:val="ListParagraph"/>
              <w:ind w:left="0"/>
              <w:rPr>
                <w:rFonts w:ascii="Calibri" w:hAnsi="Calibri"/>
                <w:b/>
                <w:sz w:val="22"/>
                <w:szCs w:val="22"/>
              </w:rPr>
            </w:pPr>
          </w:p>
        </w:tc>
      </w:tr>
    </w:tbl>
    <w:p w14:paraId="7DD14646" w14:textId="3BCD65F6" w:rsidR="00F74A0A" w:rsidRDefault="00967EE3" w:rsidP="00F708C3">
      <w:pPr>
        <w:ind w:right="-450"/>
        <w:jc w:val="right"/>
        <w:rPr>
          <w:rFonts w:ascii="Calibri" w:hAnsi="Calibri" w:cs="Arial"/>
          <w:sz w:val="22"/>
          <w:szCs w:val="22"/>
        </w:rPr>
      </w:pPr>
      <w:r>
        <w:rPr>
          <w:rFonts w:ascii="Calibri" w:hAnsi="Calibri" w:cs="Arial"/>
          <w:sz w:val="22"/>
          <w:szCs w:val="22"/>
        </w:rPr>
        <w:t>Submitted by:</w:t>
      </w:r>
    </w:p>
    <w:p w14:paraId="51CD7099" w14:textId="5B5DDB14" w:rsidR="00967EE3" w:rsidRDefault="00967EE3" w:rsidP="00F708C3">
      <w:pPr>
        <w:ind w:right="-450"/>
        <w:jc w:val="right"/>
        <w:rPr>
          <w:rFonts w:ascii="Calibri" w:hAnsi="Calibri" w:cs="Arial"/>
          <w:sz w:val="22"/>
          <w:szCs w:val="22"/>
        </w:rPr>
      </w:pPr>
      <w:r>
        <w:rPr>
          <w:rFonts w:ascii="Calibri" w:hAnsi="Calibri" w:cs="Arial"/>
          <w:sz w:val="22"/>
          <w:szCs w:val="22"/>
        </w:rPr>
        <w:t>Maaike Oldemans</w:t>
      </w:r>
      <w:bookmarkStart w:id="0" w:name="_GoBack"/>
      <w:bookmarkEnd w:id="0"/>
    </w:p>
    <w:p w14:paraId="6081EFC0" w14:textId="77777777" w:rsidR="00C2626A" w:rsidRDefault="00C2626A" w:rsidP="00D61B92">
      <w:pPr>
        <w:ind w:right="-450"/>
        <w:jc w:val="right"/>
        <w:rPr>
          <w:rFonts w:ascii="Calibri" w:hAnsi="Calibri" w:cs="Arial"/>
          <w:sz w:val="18"/>
          <w:szCs w:val="18"/>
        </w:rPr>
      </w:pPr>
    </w:p>
    <w:p w14:paraId="2FD1A8CC" w14:textId="77777777"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929B6" w14:textId="77777777" w:rsidR="009B6326" w:rsidRDefault="009B6326" w:rsidP="00097DBB">
      <w:r>
        <w:separator/>
      </w:r>
    </w:p>
  </w:endnote>
  <w:endnote w:type="continuationSeparator" w:id="0">
    <w:p w14:paraId="679B53C0" w14:textId="77777777" w:rsidR="009B6326" w:rsidRDefault="009B6326"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37DD2"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992EA" w14:textId="77777777" w:rsidR="009B6326" w:rsidRDefault="009B6326" w:rsidP="00097DBB">
      <w:r>
        <w:separator/>
      </w:r>
    </w:p>
  </w:footnote>
  <w:footnote w:type="continuationSeparator" w:id="0">
    <w:p w14:paraId="2A4B309B" w14:textId="77777777" w:rsidR="009B6326" w:rsidRDefault="009B6326"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7"/>
  </w:num>
  <w:num w:numId="6">
    <w:abstractNumId w:val="2"/>
  </w:num>
  <w:num w:numId="7">
    <w:abstractNumId w:val="4"/>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2CF6"/>
    <w:rsid w:val="000D61B7"/>
    <w:rsid w:val="000D6D16"/>
    <w:rsid w:val="000D6E75"/>
    <w:rsid w:val="000E5D05"/>
    <w:rsid w:val="000E62A3"/>
    <w:rsid w:val="000F1F2B"/>
    <w:rsid w:val="00100921"/>
    <w:rsid w:val="001100A4"/>
    <w:rsid w:val="001115BD"/>
    <w:rsid w:val="001176D4"/>
    <w:rsid w:val="00126A5F"/>
    <w:rsid w:val="001306FE"/>
    <w:rsid w:val="00134932"/>
    <w:rsid w:val="0013531A"/>
    <w:rsid w:val="0013580B"/>
    <w:rsid w:val="001374F6"/>
    <w:rsid w:val="00151271"/>
    <w:rsid w:val="00155FD9"/>
    <w:rsid w:val="00160A2C"/>
    <w:rsid w:val="00160E0D"/>
    <w:rsid w:val="001657AF"/>
    <w:rsid w:val="00180148"/>
    <w:rsid w:val="001A5FF4"/>
    <w:rsid w:val="001A7CB0"/>
    <w:rsid w:val="001B3599"/>
    <w:rsid w:val="001B4BFC"/>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D28D7"/>
    <w:rsid w:val="002E0CB3"/>
    <w:rsid w:val="002E546B"/>
    <w:rsid w:val="002F11F6"/>
    <w:rsid w:val="002F16D0"/>
    <w:rsid w:val="002F1AA0"/>
    <w:rsid w:val="002F4C65"/>
    <w:rsid w:val="00303B21"/>
    <w:rsid w:val="00311BA6"/>
    <w:rsid w:val="00315FC1"/>
    <w:rsid w:val="00317230"/>
    <w:rsid w:val="00331F16"/>
    <w:rsid w:val="00332AEE"/>
    <w:rsid w:val="003336C2"/>
    <w:rsid w:val="00340D1F"/>
    <w:rsid w:val="00347118"/>
    <w:rsid w:val="00352DE4"/>
    <w:rsid w:val="00354C8D"/>
    <w:rsid w:val="003648C2"/>
    <w:rsid w:val="0036508E"/>
    <w:rsid w:val="00371ADE"/>
    <w:rsid w:val="003731AA"/>
    <w:rsid w:val="003A03EA"/>
    <w:rsid w:val="003A47A2"/>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37733"/>
    <w:rsid w:val="0044146D"/>
    <w:rsid w:val="004514C6"/>
    <w:rsid w:val="00452CF9"/>
    <w:rsid w:val="00453B34"/>
    <w:rsid w:val="00461DCA"/>
    <w:rsid w:val="004631AE"/>
    <w:rsid w:val="004678D2"/>
    <w:rsid w:val="0047030F"/>
    <w:rsid w:val="00472F4C"/>
    <w:rsid w:val="004859F9"/>
    <w:rsid w:val="00485B9D"/>
    <w:rsid w:val="00490E04"/>
    <w:rsid w:val="004947E1"/>
    <w:rsid w:val="004A6E91"/>
    <w:rsid w:val="004A6FC1"/>
    <w:rsid w:val="004B300F"/>
    <w:rsid w:val="004C3AD1"/>
    <w:rsid w:val="004C409C"/>
    <w:rsid w:val="004C4FF6"/>
    <w:rsid w:val="004C6846"/>
    <w:rsid w:val="004C740F"/>
    <w:rsid w:val="004E136F"/>
    <w:rsid w:val="004E586C"/>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5F5684"/>
    <w:rsid w:val="00606567"/>
    <w:rsid w:val="00610904"/>
    <w:rsid w:val="00611F5E"/>
    <w:rsid w:val="006144D7"/>
    <w:rsid w:val="00615E2E"/>
    <w:rsid w:val="00617BEF"/>
    <w:rsid w:val="006317B4"/>
    <w:rsid w:val="0063581B"/>
    <w:rsid w:val="00635B6E"/>
    <w:rsid w:val="00641CEA"/>
    <w:rsid w:val="00644202"/>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E2CBF"/>
    <w:rsid w:val="006E55F2"/>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F4F03"/>
    <w:rsid w:val="007F5E2A"/>
    <w:rsid w:val="00805846"/>
    <w:rsid w:val="00813C2B"/>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9240B"/>
    <w:rsid w:val="008A0DD2"/>
    <w:rsid w:val="008B07E4"/>
    <w:rsid w:val="008B12C8"/>
    <w:rsid w:val="008B4774"/>
    <w:rsid w:val="008C216A"/>
    <w:rsid w:val="008D30E3"/>
    <w:rsid w:val="008D56C4"/>
    <w:rsid w:val="008D7724"/>
    <w:rsid w:val="008E07B0"/>
    <w:rsid w:val="008E0F12"/>
    <w:rsid w:val="008F1EC5"/>
    <w:rsid w:val="008F2CF2"/>
    <w:rsid w:val="008F38AC"/>
    <w:rsid w:val="008F4E33"/>
    <w:rsid w:val="00901653"/>
    <w:rsid w:val="00901FCA"/>
    <w:rsid w:val="00914B58"/>
    <w:rsid w:val="00935DBB"/>
    <w:rsid w:val="00947A20"/>
    <w:rsid w:val="00953B0A"/>
    <w:rsid w:val="009541A6"/>
    <w:rsid w:val="00954D7C"/>
    <w:rsid w:val="00955B71"/>
    <w:rsid w:val="00961DE2"/>
    <w:rsid w:val="00966DA3"/>
    <w:rsid w:val="00967EE3"/>
    <w:rsid w:val="00967F39"/>
    <w:rsid w:val="00990376"/>
    <w:rsid w:val="00993A42"/>
    <w:rsid w:val="00995AD4"/>
    <w:rsid w:val="009B42B0"/>
    <w:rsid w:val="009B6326"/>
    <w:rsid w:val="009B67F6"/>
    <w:rsid w:val="009D0B8D"/>
    <w:rsid w:val="009D379F"/>
    <w:rsid w:val="009D7266"/>
    <w:rsid w:val="009F3CA7"/>
    <w:rsid w:val="00A01B44"/>
    <w:rsid w:val="00A071FA"/>
    <w:rsid w:val="00A12616"/>
    <w:rsid w:val="00A17373"/>
    <w:rsid w:val="00A24505"/>
    <w:rsid w:val="00A2528D"/>
    <w:rsid w:val="00A256EA"/>
    <w:rsid w:val="00A26157"/>
    <w:rsid w:val="00A315C0"/>
    <w:rsid w:val="00A35D87"/>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C35A5"/>
    <w:rsid w:val="00AD335B"/>
    <w:rsid w:val="00AD4A4B"/>
    <w:rsid w:val="00AD67BD"/>
    <w:rsid w:val="00AE0C10"/>
    <w:rsid w:val="00AE3114"/>
    <w:rsid w:val="00AE4450"/>
    <w:rsid w:val="00AE4E47"/>
    <w:rsid w:val="00AF4509"/>
    <w:rsid w:val="00B01D98"/>
    <w:rsid w:val="00B12053"/>
    <w:rsid w:val="00B16238"/>
    <w:rsid w:val="00B21957"/>
    <w:rsid w:val="00B2424D"/>
    <w:rsid w:val="00B336FF"/>
    <w:rsid w:val="00B352FE"/>
    <w:rsid w:val="00B37B37"/>
    <w:rsid w:val="00B458AE"/>
    <w:rsid w:val="00B45B47"/>
    <w:rsid w:val="00B62571"/>
    <w:rsid w:val="00B66560"/>
    <w:rsid w:val="00B74988"/>
    <w:rsid w:val="00B91202"/>
    <w:rsid w:val="00BA1951"/>
    <w:rsid w:val="00BB2F5F"/>
    <w:rsid w:val="00BB3F78"/>
    <w:rsid w:val="00BB5162"/>
    <w:rsid w:val="00BC1457"/>
    <w:rsid w:val="00BC3A16"/>
    <w:rsid w:val="00BD341F"/>
    <w:rsid w:val="00BD6DE4"/>
    <w:rsid w:val="00BD7E67"/>
    <w:rsid w:val="00BF1990"/>
    <w:rsid w:val="00BF7D49"/>
    <w:rsid w:val="00C03865"/>
    <w:rsid w:val="00C124F8"/>
    <w:rsid w:val="00C20440"/>
    <w:rsid w:val="00C24CA2"/>
    <w:rsid w:val="00C2626A"/>
    <w:rsid w:val="00C37260"/>
    <w:rsid w:val="00C441FF"/>
    <w:rsid w:val="00C44392"/>
    <w:rsid w:val="00C5277A"/>
    <w:rsid w:val="00C645F1"/>
    <w:rsid w:val="00C74920"/>
    <w:rsid w:val="00C87AA6"/>
    <w:rsid w:val="00C918B9"/>
    <w:rsid w:val="00CA020D"/>
    <w:rsid w:val="00CA375D"/>
    <w:rsid w:val="00CA7074"/>
    <w:rsid w:val="00CB3EBE"/>
    <w:rsid w:val="00CC0853"/>
    <w:rsid w:val="00CC0D4E"/>
    <w:rsid w:val="00CC5178"/>
    <w:rsid w:val="00CC76CF"/>
    <w:rsid w:val="00CD35AD"/>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26607"/>
    <w:rsid w:val="00E30046"/>
    <w:rsid w:val="00E3633A"/>
    <w:rsid w:val="00E57F3A"/>
    <w:rsid w:val="00E60E28"/>
    <w:rsid w:val="00E64199"/>
    <w:rsid w:val="00E66892"/>
    <w:rsid w:val="00E701BC"/>
    <w:rsid w:val="00E83EFF"/>
    <w:rsid w:val="00E863D1"/>
    <w:rsid w:val="00E87D8E"/>
    <w:rsid w:val="00E90177"/>
    <w:rsid w:val="00E96B53"/>
    <w:rsid w:val="00EA100B"/>
    <w:rsid w:val="00EA15CC"/>
    <w:rsid w:val="00EA225B"/>
    <w:rsid w:val="00EA37C3"/>
    <w:rsid w:val="00EA55E8"/>
    <w:rsid w:val="00EA5A91"/>
    <w:rsid w:val="00EC39AD"/>
    <w:rsid w:val="00EC4119"/>
    <w:rsid w:val="00EC6335"/>
    <w:rsid w:val="00ED3359"/>
    <w:rsid w:val="00ED6B18"/>
    <w:rsid w:val="00EE219F"/>
    <w:rsid w:val="00EE6C40"/>
    <w:rsid w:val="00EF23DD"/>
    <w:rsid w:val="00EF3ED0"/>
    <w:rsid w:val="00F264BD"/>
    <w:rsid w:val="00F3041B"/>
    <w:rsid w:val="00F32A76"/>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9F3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Maaike Oldemans</cp:lastModifiedBy>
  <cp:revision>3</cp:revision>
  <cp:lastPrinted>2012-02-03T14:02:00Z</cp:lastPrinted>
  <dcterms:created xsi:type="dcterms:W3CDTF">2018-11-30T16:06:00Z</dcterms:created>
  <dcterms:modified xsi:type="dcterms:W3CDTF">2018-11-30T17:47:00Z</dcterms:modified>
</cp:coreProperties>
</file>